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TVS</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APACHE RTR 160 4 TD FD SL</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83277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